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1.png" ContentType="image/png"/>
  <Override PartName="/word/media/image2.png" ContentType="image/png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</w:rPr>
      </w:pPr>
      <w:r>
        <w:drawing>
          <wp:anchor behindDoc="1" distT="0" distB="0" distL="114935" distR="0" simplePos="0" locked="0" layoutInCell="0" allowOverlap="1" relativeHeight="3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790575" cy="19050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2" t="-298" r="-72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FF"/>
          <w:sz w:val="19"/>
          <w:szCs w:val="19"/>
          <w:lang w:val="de-CH" w:eastAsia="de-CH"/>
        </w:rPr>
        <w:drawing>
          <wp:inline distT="0" distB="0" distL="0" distR="0">
            <wp:extent cx="3952875" cy="190500"/>
            <wp:effectExtent l="0" t="0" r="0" b="0"/>
            <wp:docPr id="2" name="Picture 1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4" t="-298" r="-14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color w:val="404041"/>
          <w:sz w:val="19"/>
          <w:szCs w:val="19"/>
          <w:lang w:val="en" w:eastAsia="en-CA"/>
        </w:rPr>
        <w:t xml:space="preserve">     </w:t>
      </w:r>
      <w:r>
        <w:rPr>
          <w:rFonts w:eastAsia="Arial" w:cs="Arial" w:ascii="Arial" w:hAnsi="Arial"/>
          <w:color w:val="404041"/>
          <w:sz w:val="19"/>
          <w:szCs w:val="19"/>
          <w:lang w:val="de-CH" w:eastAsia="de-CH"/>
        </w:rPr>
        <w:t xml:space="preserve">                  </w:t>
      </w:r>
    </w:p>
    <w:p>
      <w:pPr>
        <w:pStyle w:val="Berschrift2"/>
        <w:rPr>
          <w:sz w:val="36"/>
          <w:szCs w:val="28"/>
        </w:rPr>
      </w:pPr>
      <w:r>
        <w:rPr>
          <w:sz w:val="36"/>
          <w:szCs w:val="28"/>
        </w:rPr>
        <w:t>APPENDIX – Information for each additional online undertaking</w:t>
      </w:r>
    </w:p>
    <w:p>
      <w:pPr>
        <w:pStyle w:val="Berschrift2"/>
        <w:rPr>
          <w:color w:val="FF0000"/>
        </w:rPr>
      </w:pPr>
      <w:r>
        <w:rPr/>
        <w:t>Instructions</w:t>
      </w:r>
    </w:p>
    <w:p>
      <w:pPr>
        <w:pStyle w:val="ListParagraph"/>
        <w:spacing w:lineRule="auto" w:line="254"/>
        <w:ind w:left="0" w:hanging="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ListParagraph"/>
        <w:numPr>
          <w:ilvl w:val="0"/>
          <w:numId w:val="3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 xml:space="preserve">To be completed for each additional online undertaking that must be registered. </w:t>
      </w:r>
    </w:p>
    <w:p>
      <w:pPr>
        <w:pStyle w:val="ListParagraph"/>
        <w:numPr>
          <w:ilvl w:val="0"/>
          <w:numId w:val="3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 xml:space="preserve">Document must be saved as: </w:t>
      </w:r>
      <w:r>
        <w:rPr>
          <w:rFonts w:cs="Arial" w:ascii="Arial" w:hAnsi="Arial"/>
          <w:b/>
          <w:bCs/>
        </w:rPr>
        <w:t>APP-DocX - Appendix X – Name of Online undertaking.</w:t>
      </w:r>
      <w:r>
        <w:rPr>
          <w:rFonts w:cs="Arial" w:ascii="Arial" w:hAnsi="Arial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54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Complete one appendix per online undertaking</w:t>
      </w:r>
      <w:r>
        <w:rPr>
          <w:rFonts w:cs="Arial" w:ascii="Arial" w:hAnsi="Arial"/>
          <w:color w:val="FF0000"/>
        </w:rPr>
        <w:t>.</w:t>
      </w:r>
    </w:p>
    <w:p>
      <w:pPr>
        <w:pStyle w:val="ListParagraph"/>
        <w:spacing w:lineRule="auto" w:line="254"/>
        <w:ind w:lef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Berschrift2"/>
        <w:rPr/>
      </w:pPr>
      <w:bookmarkStart w:id="0" w:name="_Hlk138845297"/>
      <w:bookmarkEnd w:id="0"/>
      <w:r>
        <w:rPr/>
        <w:t>1. Online undertaking information</w:t>
      </w:r>
    </w:p>
    <w:p>
      <w:pPr>
        <w:pStyle w:val="Normal"/>
        <w:rPr>
          <w:rFonts w:ascii="Arial" w:hAnsi="Arial" w:cs="Arial"/>
          <w:b/>
          <w:bCs/>
          <w:lang w:eastAsia="en-CA"/>
        </w:rPr>
      </w:pPr>
      <w:r>
        <w:rPr>
          <w:rFonts w:cs="Arial" w:ascii="Arial" w:hAnsi="Arial"/>
          <w:b/>
          <w:bCs/>
          <w:lang w:eastAsia="en-CA"/>
        </w:rPr>
        <w:t xml:space="preserve">All information with an </w:t>
      </w:r>
      <w:r>
        <w:rPr>
          <w:rFonts w:cs="Arial" w:ascii="Arial" w:hAnsi="Arial"/>
          <w:b/>
          <w:bCs/>
          <w:color w:val="FF0000"/>
          <w:lang w:eastAsia="en-CA"/>
        </w:rPr>
        <w:t>*</w:t>
      </w:r>
      <w:r>
        <w:rPr>
          <w:rFonts w:cs="Arial" w:ascii="Arial" w:hAnsi="Arial"/>
          <w:b/>
          <w:bCs/>
          <w:lang w:eastAsia="en-CA"/>
        </w:rPr>
        <w:t xml:space="preserve"> is required. Information without an </w:t>
      </w:r>
      <w:r>
        <w:rPr>
          <w:rFonts w:cs="Arial" w:ascii="Arial" w:hAnsi="Arial"/>
          <w:b/>
          <w:bCs/>
          <w:color w:val="FF0000"/>
          <w:lang w:eastAsia="en-CA"/>
        </w:rPr>
        <w:t xml:space="preserve">* </w:t>
      </w:r>
      <w:r>
        <w:rPr>
          <w:rFonts w:cs="Arial" w:ascii="Arial" w:hAnsi="Arial"/>
          <w:b/>
          <w:bCs/>
          <w:lang w:eastAsia="en-CA"/>
        </w:rPr>
        <w:t xml:space="preserve">is optional. </w:t>
      </w:r>
    </w:p>
    <w:p>
      <w:pPr>
        <w:pStyle w:val="Berschrift3"/>
        <w:rPr/>
      </w:pPr>
      <w:r>
        <w:rPr/>
        <w:t>1.1 Identification of the online undertaking</w:t>
      </w:r>
    </w:p>
    <w:p>
      <w:pPr>
        <w:pStyle w:val="Normal"/>
        <w:shd w:fill="FFFFFF" w:val="clear"/>
        <w:spacing w:lineRule="auto" w:line="240" w:before="0" w:after="120"/>
        <w:ind w:right="272" w:hanging="0"/>
        <w:rPr>
          <w:rFonts w:ascii="Arial" w:hAnsi="Arial" w:eastAsia="Times New Roman" w:cs="Arial"/>
          <w:lang w:eastAsia="en-CA"/>
        </w:rPr>
      </w:pPr>
      <w:r>
        <w:rPr>
          <w:rFonts w:eastAsia="Times New Roman" w:cs="Arial" w:ascii="Arial" w:hAnsi="Arial"/>
          <w:color w:val="CC2E29"/>
          <w:lang w:eastAsia="en-CA"/>
        </w:rPr>
        <w:t xml:space="preserve">* </w:t>
      </w:r>
      <w:r>
        <w:rPr>
          <w:rFonts w:eastAsia="Times New Roman" w:cs="Arial" w:ascii="Arial" w:hAnsi="Arial"/>
          <w:lang w:eastAsia="en-CA"/>
        </w:rPr>
        <w:t>Name of the online undertaking:</w:t>
      </w:r>
    </w:p>
    <w:p>
      <w:pPr>
        <w:pStyle w:val="Normal"/>
        <w:shd w:fill="FFFFFF" w:val="clear"/>
        <w:spacing w:lineRule="auto" w:line="240" w:before="0" w:after="120"/>
        <w:ind w:right="272" w:hanging="0"/>
        <w:rPr>
          <w:rFonts w:ascii="Arial" w:hAnsi="Arial" w:eastAsia="Times New Roman" w:cs="Arial"/>
          <w:lang w:eastAsia="en-CA"/>
        </w:rPr>
      </w:pPr>
      <w:r>
        <w:rPr>
          <w:rFonts w:eastAsia="Times New Roman" w:cs="Arial" w:ascii="Arial" w:hAnsi="Arial"/>
          <w:lang w:eastAsia="en-CA"/>
        </w:rPr>
        <w:t>Launch date (in Canada) (year/month/day):</w:t>
      </w:r>
    </w:p>
    <w:p>
      <w:pPr>
        <w:pStyle w:val="Normal"/>
        <w:shd w:fill="FFFFFF" w:val="clear"/>
        <w:spacing w:lineRule="auto" w:line="240" w:before="0" w:after="120"/>
        <w:ind w:right="272" w:hanging="0"/>
        <w:rPr>
          <w:rFonts w:ascii="Arial" w:hAnsi="Arial" w:eastAsia="Times New Roman" w:cs="Arial"/>
          <w:lang w:eastAsia="en-CA"/>
        </w:rPr>
      </w:pPr>
      <w:r>
        <w:rPr>
          <w:rFonts w:eastAsia="Times New Roman" w:cs="Arial" w:ascii="Arial" w:hAnsi="Arial"/>
          <w:lang w:eastAsia="en-CA"/>
        </w:rPr>
        <w:t>Website(s) address(es):</w:t>
      </w:r>
    </w:p>
    <w:p>
      <w:pPr>
        <w:pStyle w:val="Normal"/>
        <w:shd w:fill="FFFFFF" w:val="clear"/>
        <w:spacing w:lineRule="auto" w:line="240" w:before="0" w:after="120"/>
        <w:ind w:right="272" w:hanging="0"/>
        <w:rPr>
          <w:rFonts w:ascii="Arial" w:hAnsi="Arial" w:eastAsia="Times New Roman" w:cs="Arial"/>
          <w:lang w:eastAsia="en-CA"/>
        </w:rPr>
      </w:pPr>
      <w:r>
        <w:rPr>
          <w:rFonts w:eastAsia="Times New Roman" w:cs="Arial" w:ascii="Arial" w:hAnsi="Arial"/>
          <w:lang w:eastAsia="en-CA"/>
        </w:rPr>
      </w:r>
    </w:p>
    <w:p>
      <w:pPr>
        <w:pStyle w:val="Berschrift3"/>
        <w:rPr/>
      </w:pPr>
      <w:r>
        <w:rPr/>
        <w:t>1.2 Broadcasting services information</w:t>
      </w:r>
    </w:p>
    <w:p>
      <w:pPr>
        <w:pStyle w:val="ListParagraph"/>
        <w:numPr>
          <w:ilvl w:val="0"/>
          <w:numId w:val="2"/>
        </w:numPr>
        <w:spacing w:lineRule="auto" w:line="254"/>
        <w:rPr>
          <w:rFonts w:ascii="Arial" w:hAnsi="Arial" w:cs="Arial"/>
        </w:rPr>
      </w:pPr>
      <w:r>
        <w:rPr>
          <w:rFonts w:eastAsia="Times New Roman" w:cs="Arial" w:ascii="Arial" w:hAnsi="Arial"/>
          <w:color w:val="FF0000"/>
          <w:lang w:val="en" w:eastAsia="en-CA"/>
        </w:rPr>
        <w:t>*</w:t>
      </w:r>
      <w:r>
        <w:rPr>
          <w:rFonts w:cs="Arial" w:ascii="Arial" w:hAnsi="Arial"/>
        </w:rPr>
        <w:t xml:space="preserve">Type of Services offered by the online undertaking (check all that apply): </w:t>
      </w:r>
    </w:p>
    <w:p>
      <w:pPr>
        <w:pStyle w:val="ListParagraph"/>
        <w:numPr>
          <w:ilvl w:val="1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 xml:space="preserve">Audiovisual 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Advertisement-based video 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Subscription-based video 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Transactional-based video(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HVOD (Hybrid video on demand)</w:t>
      </w:r>
      <w:r>
        <w:rPr>
          <w:rStyle w:val="Funotenzeichen"/>
          <w:rStyle w:val="Funotenanker"/>
          <w:rFonts w:cs="Arial" w:ascii="Arial" w:hAnsi="Arial"/>
        </w:rPr>
        <w:footnoteReference w:id="2"/>
      </w:r>
      <w:r>
        <w:rPr>
          <w:rFonts w:cs="Arial" w:ascii="Arial" w:hAnsi="Arial"/>
        </w:rPr>
        <w:t xml:space="preserve">  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 xml:space="preserve">Other (please specify): </w:t>
      </w:r>
    </w:p>
    <w:p>
      <w:pPr>
        <w:pStyle w:val="ListParagraph"/>
        <w:spacing w:lineRule="auto" w:line="254"/>
        <w:ind w:left="21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Audio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Advertisement-based audio  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bookmarkStart w:id="1" w:name="_Hlk143172459"/>
      <w:r>
        <w:rPr>
          <w:rFonts w:cs="Arial" w:ascii="Arial" w:hAnsi="Arial"/>
        </w:rPr>
        <w:t>Subscription-based audio 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bookmarkStart w:id="2" w:name="_Hlk143172459"/>
      <w:r>
        <w:rPr>
          <w:rFonts w:cs="Arial" w:ascii="Arial" w:hAnsi="Arial"/>
        </w:rPr>
        <w:t xml:space="preserve">Transactional-based audio </w:t>
      </w:r>
      <w:bookmarkEnd w:id="2"/>
      <w:r>
        <w:rPr>
          <w:rFonts w:cs="Arial" w:ascii="Arial" w:hAnsi="Arial"/>
        </w:rPr>
        <w:t>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Hybrid audio 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Over-the-air radio station broadcast live-streamed over the internet  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Podcast  service – advertisement- based ( 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Podcast service – subscription-based ( )</w:t>
      </w:r>
    </w:p>
    <w:p>
      <w:pPr>
        <w:pStyle w:val="ListParagraph"/>
        <w:numPr>
          <w:ilvl w:val="2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Other (please specify):</w:t>
      </w:r>
    </w:p>
    <w:p>
      <w:pPr>
        <w:pStyle w:val="ListParagraph"/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  <w:color w:val="FF0000"/>
        </w:rPr>
        <w:t xml:space="preserve">* </w:t>
      </w:r>
      <w:r>
        <w:rPr>
          <w:rFonts w:cs="Arial" w:ascii="Arial" w:hAnsi="Arial"/>
        </w:rPr>
        <w:t>Predominant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language(s) of content:</w:t>
      </w:r>
    </w:p>
    <w:p>
      <w:pPr>
        <w:pStyle w:val="ListParagraph"/>
        <w:numPr>
          <w:ilvl w:val="1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English (  )</w:t>
      </w:r>
    </w:p>
    <w:p>
      <w:pPr>
        <w:pStyle w:val="ListParagraph"/>
        <w:numPr>
          <w:ilvl w:val="1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French (  )</w:t>
      </w:r>
    </w:p>
    <w:p>
      <w:pPr>
        <w:pStyle w:val="ListParagraph"/>
        <w:numPr>
          <w:ilvl w:val="1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>Indigenous (  )</w:t>
      </w:r>
    </w:p>
    <w:p>
      <w:pPr>
        <w:pStyle w:val="ListParagraph"/>
        <w:numPr>
          <w:ilvl w:val="1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  <w:t xml:space="preserve">Other – please specify </w:t>
      </w:r>
    </w:p>
    <w:p>
      <w:pPr>
        <w:pStyle w:val="ListParagraph"/>
        <w:spacing w:lineRule="auto" w:line="254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5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254"/>
        <w:rPr>
          <w:rFonts w:ascii="Arial" w:hAnsi="Arial" w:cs="Arial"/>
        </w:rPr>
      </w:pPr>
      <w:r>
        <w:rPr>
          <w:rFonts w:cs="Arial" w:ascii="Arial" w:hAnsi="Arial"/>
          <w:color w:val="FF0000"/>
        </w:rPr>
        <w:t xml:space="preserve">* </w:t>
      </w:r>
      <w:r>
        <w:rPr>
          <w:rFonts w:cs="Arial" w:ascii="Arial" w:hAnsi="Arial"/>
        </w:rPr>
        <w:t>Select all the languages in which you offer programming services</w:t>
      </w:r>
    </w:p>
    <w:p>
      <w:pPr>
        <w:pStyle w:val="ListParagraph"/>
        <w:numPr>
          <w:ilvl w:val="1"/>
          <w:numId w:val="2"/>
        </w:numPr>
        <w:spacing w:lineRule="auto" w:line="252" w:before="0" w:after="0"/>
        <w:contextualSpacing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English (  )</w:t>
      </w:r>
    </w:p>
    <w:p>
      <w:pPr>
        <w:pStyle w:val="ListParagraph"/>
        <w:numPr>
          <w:ilvl w:val="1"/>
          <w:numId w:val="2"/>
        </w:numPr>
        <w:spacing w:lineRule="auto" w:line="252" w:before="0" w:after="0"/>
        <w:contextualSpacing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French (  )</w:t>
      </w:r>
    </w:p>
    <w:p>
      <w:pPr>
        <w:pStyle w:val="ListParagraph"/>
        <w:numPr>
          <w:ilvl w:val="1"/>
          <w:numId w:val="2"/>
        </w:numPr>
        <w:spacing w:lineRule="auto" w:line="252" w:before="0" w:after="0"/>
        <w:contextualSpacing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Indigenous (  )</w:t>
      </w:r>
    </w:p>
    <w:p>
      <w:pPr>
        <w:pStyle w:val="ListParagraph"/>
        <w:numPr>
          <w:ilvl w:val="1"/>
          <w:numId w:val="2"/>
        </w:numPr>
        <w:spacing w:lineRule="auto" w:line="254"/>
        <w:rPr>
          <w:rFonts w:ascii="Arial" w:hAnsi="Arial" w:cs="Arial"/>
        </w:rPr>
      </w:pPr>
      <w:bookmarkStart w:id="3" w:name="_Hlk138845297"/>
      <w:bookmarkEnd w:id="3"/>
      <w:r>
        <w:rPr>
          <w:rFonts w:cs="Arial" w:ascii="Arial" w:hAnsi="Arial"/>
        </w:rPr>
        <w:t xml:space="preserve">Other – please specify (multiple entries are possible): </w:t>
      </w:r>
    </w:p>
    <w:p>
      <w:pPr>
        <w:pStyle w:val="Normal"/>
        <w:spacing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footnotePr>
        <w:numFmt w:val="decimal"/>
      </w:footnote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Courier New">
    <w:charset w:val="00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/>
        <w:t xml:space="preserve"> </w:t>
      </w:r>
      <w:r>
        <w:rPr/>
        <w:t>Refer to Broadcasting Regulatory Policy C</w:t>
      </w:r>
      <w:bookmarkStart w:id="4" w:name="_Hlk143173993"/>
      <w:r>
        <w:rPr/>
        <w:t>RTC 2015-86 a</w:t>
      </w:r>
      <w:bookmarkEnd w:id="4"/>
      <w:r>
        <w:rPr/>
        <w:t>t paragraph 104 and 105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en-CA" w:bidi="ar-SA" w:eastAsia="zh-CN"/>
    </w:rPr>
  </w:style>
  <w:style w:type="paragraph" w:styleId="Berschrift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rFonts w:ascii="Arial" w:hAnsi="Arial" w:cs="Arial"/>
      <w:b/>
      <w:sz w:val="28"/>
      <w:lang w:val="en"/>
    </w:rPr>
  </w:style>
  <w:style w:type="paragraph" w:styleId="Berschrift3">
    <w:name w:val="Heading 3"/>
    <w:basedOn w:val="Normal"/>
    <w:next w:val="Normal"/>
    <w:qFormat/>
    <w:pPr>
      <w:numPr>
        <w:ilvl w:val="2"/>
        <w:numId w:val="1"/>
      </w:numPr>
      <w:spacing w:lineRule="auto" w:line="240" w:before="0" w:after="120"/>
      <w:outlineLvl w:val="2"/>
    </w:pPr>
    <w:rPr>
      <w:rFonts w:ascii="Arial" w:hAnsi="Arial" w:eastAsia="Times New Roman" w:cs="Arial"/>
      <w:b/>
      <w:bCs/>
      <w:sz w:val="24"/>
      <w:lang w:val="e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Arial" w:hAnsi="Arial" w:eastAsia="Calibri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qFormat/>
    <w:rPr>
      <w:rFonts w:ascii="Arial" w:hAnsi="Arial" w:eastAsia="Calibri" w:cs="Arial"/>
      <w:b/>
      <w:sz w:val="28"/>
      <w:lang w:val="en"/>
    </w:rPr>
  </w:style>
  <w:style w:type="character" w:styleId="Heading3Char">
    <w:name w:val="Heading 3 Char"/>
    <w:qFormat/>
    <w:rPr>
      <w:rFonts w:ascii="Arial" w:hAnsi="Arial" w:eastAsia="Times New Roman" w:cs="Arial"/>
      <w:b/>
      <w:bCs/>
      <w:sz w:val="24"/>
      <w:lang w:val="en"/>
    </w:rPr>
  </w:style>
  <w:style w:type="character" w:styleId="FootnoteTextChar">
    <w:name w:val="Footnote Text Char"/>
    <w:qFormat/>
    <w:rPr>
      <w:rFonts w:ascii="Calibri" w:hAnsi="Calibri" w:eastAsia="Calibri" w:cs="Times New Roman"/>
      <w:sz w:val="20"/>
      <w:szCs w:val="20"/>
    </w:rPr>
  </w:style>
  <w:style w:type="character" w:styleId="Funotenzeichen">
    <w:name w:val="Fußnotenzeichen"/>
    <w:qFormat/>
    <w:rPr>
      <w:vertAlign w:val="superscript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ascii="Calibri" w:hAnsi="Calibri" w:eastAsia="Calibri" w:cs="Times New Roman"/>
      <w:sz w:val="20"/>
      <w:szCs w:val="20"/>
    </w:rPr>
  </w:style>
  <w:style w:type="character" w:styleId="CommentSubjectChar">
    <w:name w:val="Comment Subject Char"/>
    <w:qFormat/>
    <w:rPr>
      <w:rFonts w:ascii="Calibri" w:hAnsi="Calibri" w:eastAsia="Calibri" w:cs="Times New Roman"/>
      <w:b/>
      <w:bCs/>
      <w:sz w:val="20"/>
      <w:szCs w:val="20"/>
    </w:rPr>
  </w:style>
  <w:style w:type="character" w:styleId="Funotenanker">
    <w:name w:val="Footnote Reference"/>
    <w:rPr>
      <w:vertAlign w:val="superscript"/>
    </w:rPr>
  </w:style>
  <w:style w:type="character" w:styleId="Endnotenanker">
    <w:name w:val="Endnote Reference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Fu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CommentText">
    <w:name w:val="Comment Text"/>
    <w:basedOn w:val="Normal"/>
    <w:qFormat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crtc.gc.ca/eng/home-accueil.htm" TargetMode="Externa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LibreOffice/7.5.6.2$MacOSX_AARCH64 LibreOffice_project/f654817fb68d6d4600d7d2f6b647e47729f55f15</Application>
  <AppVersion>15.0000</AppVersion>
  <Pages>2</Pages>
  <Words>239</Words>
  <Characters>1253</Characters>
  <CharactersWithSpaces>1482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2023-09-27T21:25:00Z</dcterms:created>
  <dc:creator>Lelièvre, Cédrick (CRTC)</dc:creator>
  <dc:description/>
  <cp:keywords/>
  <dc:language>de-CH</dc:language>
  <cp:lastModifiedBy>Escobar, Walter (CRTC)</cp:lastModifiedBy>
  <dcterms:modified xsi:type="dcterms:W3CDTF">2023-09-27T21:25:00Z</dcterms:modified>
  <cp:revision>2</cp:revision>
  <dc:subject/>
  <dc:title/>
</cp:coreProperties>
</file>